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6EE5" w:rsidRPr="00CD541D" w:rsidRDefault="00996EE5" w:rsidP="00CD541D">
      <w:pPr>
        <w:pStyle w:val="Encabezado"/>
        <w:spacing w:line="360" w:lineRule="auto"/>
        <w:jc w:val="both"/>
        <w:rPr>
          <w:rFonts w:eastAsia="Arial Unicode MS"/>
          <w:color w:val="auto"/>
          <w:sz w:val="22"/>
          <w:szCs w:val="22"/>
          <w:lang w:val="es-ES"/>
        </w:rPr>
      </w:pPr>
      <w:r w:rsidRPr="00CD541D">
        <w:rPr>
          <w:rFonts w:eastAsia="Arial Unicode MS"/>
          <w:color w:val="auto"/>
          <w:sz w:val="22"/>
          <w:szCs w:val="22"/>
          <w:lang w:val="es-ES"/>
        </w:rPr>
        <w:t xml:space="preserve">AL DESPACHO DEL SEÑOR JUEZ HOY NUEVE (09) DE MARZO DE DOS MIL VEINTITRÉS (2023). DEMANDA DE PERTENENCIA BAJO EL N° </w:t>
      </w:r>
      <w:r w:rsidR="00EC0808" w:rsidRPr="00CD541D">
        <w:rPr>
          <w:rFonts w:eastAsia="Arial Unicode MS"/>
          <w:color w:val="auto"/>
          <w:sz w:val="22"/>
          <w:szCs w:val="22"/>
          <w:lang w:val="es-ES"/>
        </w:rPr>
        <w:t>2022- 0303</w:t>
      </w:r>
      <w:r w:rsidRPr="00CD541D">
        <w:rPr>
          <w:rFonts w:eastAsia="Arial Unicode MS"/>
          <w:color w:val="auto"/>
          <w:sz w:val="22"/>
          <w:szCs w:val="22"/>
          <w:lang w:val="es-ES"/>
        </w:rPr>
        <w:t xml:space="preserve"> SÍRVASE PROVEER.</w:t>
      </w:r>
    </w:p>
    <w:p w:rsidR="00996EE5" w:rsidRPr="00CD541D" w:rsidRDefault="00996EE5" w:rsidP="00CD541D">
      <w:pPr>
        <w:pStyle w:val="Encabezado"/>
        <w:spacing w:line="360" w:lineRule="auto"/>
        <w:jc w:val="both"/>
        <w:rPr>
          <w:rFonts w:eastAsia="Arial Unicode MS"/>
          <w:color w:val="auto"/>
          <w:sz w:val="22"/>
          <w:szCs w:val="22"/>
          <w:lang w:val="es-ES"/>
        </w:rPr>
      </w:pPr>
    </w:p>
    <w:p w:rsidR="00996EE5" w:rsidRPr="00CD541D" w:rsidRDefault="00996EE5" w:rsidP="00CD541D">
      <w:pPr>
        <w:pStyle w:val="Encabezado"/>
        <w:spacing w:line="360" w:lineRule="auto"/>
        <w:rPr>
          <w:rFonts w:eastAsia="Arial Unicode MS"/>
          <w:color w:val="auto"/>
          <w:sz w:val="22"/>
          <w:szCs w:val="22"/>
          <w:lang w:val="es-ES"/>
        </w:rPr>
      </w:pPr>
      <w:r w:rsidRPr="00CD541D">
        <w:rPr>
          <w:rFonts w:eastAsia="Arial Unicode MS"/>
          <w:color w:val="auto"/>
          <w:sz w:val="22"/>
          <w:szCs w:val="22"/>
          <w:lang w:val="es-ES"/>
        </w:rPr>
        <w:t>MARCELA MORENO ALDANA</w:t>
      </w:r>
    </w:p>
    <w:p w:rsidR="00996EE5" w:rsidRPr="00CD541D" w:rsidRDefault="00996EE5" w:rsidP="00CD541D">
      <w:pPr>
        <w:pStyle w:val="Encabezado"/>
        <w:spacing w:line="360" w:lineRule="auto"/>
        <w:rPr>
          <w:rFonts w:eastAsia="Arial Unicode MS"/>
          <w:color w:val="auto"/>
          <w:sz w:val="22"/>
          <w:szCs w:val="22"/>
          <w:lang w:val="es-ES"/>
        </w:rPr>
      </w:pPr>
      <w:r w:rsidRPr="00CD541D">
        <w:rPr>
          <w:rFonts w:eastAsia="Arial Unicode MS"/>
          <w:color w:val="auto"/>
          <w:sz w:val="22"/>
          <w:szCs w:val="22"/>
          <w:lang w:val="es-ES"/>
        </w:rPr>
        <w:t>SECRETARIA</w:t>
      </w:r>
    </w:p>
    <w:p w:rsidR="00996EE5" w:rsidRPr="00CD541D" w:rsidRDefault="00996EE5" w:rsidP="00CD541D">
      <w:pPr>
        <w:pStyle w:val="Encabezado"/>
        <w:spacing w:line="360" w:lineRule="auto"/>
        <w:rPr>
          <w:rFonts w:eastAsia="Arial Unicode MS"/>
          <w:color w:val="auto"/>
          <w:sz w:val="22"/>
          <w:szCs w:val="22"/>
          <w:lang w:val="es-ES"/>
        </w:rPr>
      </w:pPr>
    </w:p>
    <w:p w:rsidR="00996EE5" w:rsidRPr="00CD541D" w:rsidRDefault="00996EE5" w:rsidP="00CD541D">
      <w:pPr>
        <w:tabs>
          <w:tab w:val="left" w:pos="708"/>
        </w:tabs>
        <w:spacing w:line="360" w:lineRule="auto"/>
        <w:jc w:val="center"/>
        <w:rPr>
          <w:rFonts w:eastAsia="Arial Unicode MS"/>
          <w:b/>
          <w:color w:val="auto"/>
          <w:sz w:val="22"/>
          <w:szCs w:val="22"/>
          <w:lang w:val="es-ES"/>
        </w:rPr>
      </w:pPr>
    </w:p>
    <w:p w:rsidR="00996EE5" w:rsidRPr="00CD541D" w:rsidRDefault="00996EE5" w:rsidP="00CD541D">
      <w:pPr>
        <w:spacing w:line="360" w:lineRule="auto"/>
        <w:jc w:val="center"/>
        <w:rPr>
          <w:rFonts w:eastAsia="Arial Unicode MS"/>
          <w:b/>
          <w:bCs/>
          <w:color w:val="auto"/>
          <w:sz w:val="22"/>
          <w:szCs w:val="22"/>
          <w:lang w:val="es-MX"/>
        </w:rPr>
      </w:pPr>
      <w:r w:rsidRPr="00CD541D">
        <w:rPr>
          <w:rFonts w:eastAsia="Arial Unicode MS"/>
          <w:b/>
          <w:bCs/>
          <w:color w:val="auto"/>
          <w:sz w:val="22"/>
          <w:szCs w:val="22"/>
          <w:lang w:val="es-MX"/>
        </w:rPr>
        <w:t>REPÚBLICA DE COLOMBIA</w:t>
      </w:r>
    </w:p>
    <w:p w:rsidR="00996EE5" w:rsidRPr="00CD541D" w:rsidRDefault="00996EE5" w:rsidP="00CD541D">
      <w:pPr>
        <w:spacing w:line="360" w:lineRule="auto"/>
        <w:jc w:val="center"/>
        <w:rPr>
          <w:rFonts w:eastAsia="Arial Unicode MS"/>
          <w:b/>
          <w:bCs/>
          <w:color w:val="auto"/>
          <w:sz w:val="22"/>
          <w:szCs w:val="22"/>
          <w:lang w:val="es-MX"/>
        </w:rPr>
      </w:pPr>
      <w:r w:rsidRPr="00CD541D">
        <w:rPr>
          <w:rFonts w:eastAsia="Arial Unicode MS"/>
          <w:b/>
          <w:bCs/>
          <w:color w:val="auto"/>
          <w:sz w:val="22"/>
          <w:szCs w:val="22"/>
          <w:lang w:val="es-MX"/>
        </w:rPr>
        <w:t>RAMA JUDICIAL DEL PODER PÚBLICO</w:t>
      </w:r>
    </w:p>
    <w:p w:rsidR="00996EE5" w:rsidRPr="00CD541D" w:rsidRDefault="00996EE5" w:rsidP="00CD541D">
      <w:pPr>
        <w:spacing w:line="360" w:lineRule="auto"/>
        <w:jc w:val="center"/>
        <w:rPr>
          <w:rFonts w:eastAsia="Arial Unicode MS"/>
          <w:b/>
          <w:color w:val="auto"/>
          <w:sz w:val="22"/>
          <w:szCs w:val="22"/>
          <w:highlight w:val="white"/>
          <w:lang w:val="es-MX"/>
        </w:rPr>
      </w:pPr>
      <w:r w:rsidRPr="00CD541D">
        <w:rPr>
          <w:rFonts w:eastAsia="Arial Unicode MS"/>
          <w:noProof/>
          <w:color w:val="auto"/>
          <w:sz w:val="22"/>
          <w:szCs w:val="22"/>
          <w:lang w:eastAsia="en-US"/>
        </w:rPr>
        <w:drawing>
          <wp:anchor distT="0" distB="0" distL="114300" distR="114300" simplePos="0" relativeHeight="251659264" behindDoc="1" locked="0" layoutInCell="1" allowOverlap="1" wp14:anchorId="59092F7B" wp14:editId="506F72F9">
            <wp:simplePos x="0" y="0"/>
            <wp:positionH relativeFrom="margin">
              <wp:align>center</wp:align>
            </wp:positionH>
            <wp:positionV relativeFrom="paragraph">
              <wp:posOffset>111760</wp:posOffset>
            </wp:positionV>
            <wp:extent cx="542925" cy="561975"/>
            <wp:effectExtent l="0" t="0" r="9525" b="9525"/>
            <wp:wrapTight wrapText="bothSides">
              <wp:wrapPolygon edited="0">
                <wp:start x="21600" y="21600"/>
                <wp:lineTo x="21600" y="366"/>
                <wp:lineTo x="379" y="366"/>
                <wp:lineTo x="379" y="21600"/>
                <wp:lineTo x="21600" y="21600"/>
              </wp:wrapPolygon>
            </wp:wrapTight>
            <wp:docPr id="1" name="Imagen 1" descr="Resultado de imagen para escudo rama judici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" descr="Resultado de imagen para escudo rama judicial"/>
                    <pic:cNvPicPr>
                      <a:picLocks noChangeAspect="1" noChangeArrowheads="1"/>
                    </pic:cNvPicPr>
                  </pic:nvPicPr>
                  <pic:blipFill rotWithShape="1"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279"/>
                    <a:stretch/>
                  </pic:blipFill>
                  <pic:spPr bwMode="auto">
                    <a:xfrm rot="10800000" flipH="1" flipV="1">
                      <a:off x="0" y="0"/>
                      <a:ext cx="5429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996EE5" w:rsidRPr="00CD541D" w:rsidRDefault="00996EE5" w:rsidP="00CD541D">
      <w:pPr>
        <w:spacing w:line="360" w:lineRule="auto"/>
        <w:jc w:val="center"/>
        <w:rPr>
          <w:rFonts w:eastAsia="Arial Unicode MS"/>
          <w:b/>
          <w:color w:val="auto"/>
          <w:sz w:val="22"/>
          <w:szCs w:val="22"/>
          <w:highlight w:val="white"/>
          <w:lang w:val="es-MX"/>
        </w:rPr>
      </w:pPr>
    </w:p>
    <w:p w:rsidR="00996EE5" w:rsidRPr="00CD541D" w:rsidRDefault="00996EE5" w:rsidP="00CD541D">
      <w:pPr>
        <w:pStyle w:val="30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</w:tabs>
        <w:spacing w:line="360" w:lineRule="auto"/>
        <w:jc w:val="center"/>
        <w:rPr>
          <w:rFonts w:eastAsia="Arial Unicode MS"/>
          <w:b/>
          <w:color w:val="auto"/>
          <w:sz w:val="22"/>
          <w:szCs w:val="22"/>
          <w:highlight w:val="white"/>
          <w:lang w:val="es-MX"/>
        </w:rPr>
      </w:pPr>
    </w:p>
    <w:p w:rsidR="00996EE5" w:rsidRPr="00CD541D" w:rsidRDefault="00996EE5" w:rsidP="00CD541D">
      <w:pPr>
        <w:pStyle w:val="30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</w:tabs>
        <w:spacing w:line="360" w:lineRule="auto"/>
        <w:jc w:val="center"/>
        <w:rPr>
          <w:rFonts w:eastAsia="Arial Unicode MS"/>
          <w:b/>
          <w:color w:val="auto"/>
          <w:sz w:val="22"/>
          <w:szCs w:val="22"/>
          <w:highlight w:val="white"/>
          <w:lang w:val="es-MX"/>
        </w:rPr>
      </w:pPr>
    </w:p>
    <w:p w:rsidR="00996EE5" w:rsidRPr="00CD541D" w:rsidRDefault="00996EE5" w:rsidP="00CD541D">
      <w:pPr>
        <w:pStyle w:val="30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</w:tabs>
        <w:spacing w:line="360" w:lineRule="auto"/>
        <w:jc w:val="center"/>
        <w:rPr>
          <w:rFonts w:eastAsia="Arial Unicode MS"/>
          <w:b/>
          <w:color w:val="auto"/>
          <w:sz w:val="22"/>
          <w:szCs w:val="22"/>
          <w:lang w:val="es-MX"/>
        </w:rPr>
      </w:pPr>
      <w:r w:rsidRPr="00CD541D">
        <w:rPr>
          <w:rFonts w:eastAsia="Arial Unicode MS"/>
          <w:b/>
          <w:color w:val="auto"/>
          <w:sz w:val="22"/>
          <w:szCs w:val="22"/>
          <w:highlight w:val="white"/>
          <w:lang w:val="es-MX"/>
        </w:rPr>
        <w:t>JUZGADO PROMISCUO MUNICIPAL DE</w:t>
      </w:r>
      <w:r w:rsidRPr="00CD541D">
        <w:rPr>
          <w:rFonts w:eastAsia="Arial Unicode MS"/>
          <w:b/>
          <w:color w:val="auto"/>
          <w:sz w:val="22"/>
          <w:szCs w:val="22"/>
          <w:lang w:val="es-MX"/>
        </w:rPr>
        <w:t xml:space="preserve"> SAMACÁ</w:t>
      </w:r>
    </w:p>
    <w:p w:rsidR="00996EE5" w:rsidRPr="00CD541D" w:rsidRDefault="00996EE5" w:rsidP="00CD541D">
      <w:pPr>
        <w:pStyle w:val="30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</w:tabs>
        <w:spacing w:line="360" w:lineRule="auto"/>
        <w:jc w:val="both"/>
        <w:rPr>
          <w:rFonts w:eastAsia="Arial Unicode MS"/>
          <w:color w:val="auto"/>
          <w:sz w:val="22"/>
          <w:szCs w:val="22"/>
          <w:lang w:val="es-MX"/>
        </w:rPr>
      </w:pPr>
    </w:p>
    <w:p w:rsidR="00996EE5" w:rsidRPr="00CD541D" w:rsidRDefault="00996EE5" w:rsidP="00CD541D">
      <w:pPr>
        <w:pStyle w:val="30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</w:tabs>
        <w:spacing w:line="360" w:lineRule="auto"/>
        <w:jc w:val="both"/>
        <w:rPr>
          <w:rFonts w:eastAsia="Arial Unicode MS"/>
          <w:color w:val="auto"/>
          <w:sz w:val="22"/>
          <w:szCs w:val="22"/>
          <w:lang w:val="es-MX"/>
        </w:rPr>
      </w:pPr>
    </w:p>
    <w:tbl>
      <w:tblPr>
        <w:tblStyle w:val="Tablaconcuadrcula"/>
        <w:tblW w:w="8373" w:type="dxa"/>
        <w:tblLook w:val="04A0" w:firstRow="1" w:lastRow="0" w:firstColumn="1" w:lastColumn="0" w:noHBand="0" w:noVBand="1"/>
      </w:tblPr>
      <w:tblGrid>
        <w:gridCol w:w="8373"/>
      </w:tblGrid>
      <w:tr w:rsidR="00996EE5" w:rsidRPr="00CD541D" w:rsidTr="008141B8">
        <w:trPr>
          <w:trHeight w:val="646"/>
        </w:trPr>
        <w:tc>
          <w:tcPr>
            <w:tcW w:w="8373" w:type="dxa"/>
          </w:tcPr>
          <w:p w:rsidR="00996EE5" w:rsidRPr="00CD541D" w:rsidRDefault="00996EE5" w:rsidP="00CD541D">
            <w:pPr>
              <w:pStyle w:val="301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</w:tabs>
              <w:spacing w:line="360" w:lineRule="auto"/>
              <w:jc w:val="both"/>
              <w:rPr>
                <w:rFonts w:eastAsia="Arial Unicode MS"/>
                <w:b/>
                <w:color w:val="auto"/>
                <w:sz w:val="22"/>
                <w:szCs w:val="22"/>
                <w:lang w:val="es-MX"/>
              </w:rPr>
            </w:pPr>
            <w:r w:rsidRPr="00CD541D">
              <w:rPr>
                <w:rFonts w:eastAsia="Arial Unicode MS"/>
                <w:b/>
                <w:color w:val="auto"/>
                <w:sz w:val="22"/>
                <w:szCs w:val="22"/>
                <w:lang w:val="es-MX"/>
              </w:rPr>
              <w:t xml:space="preserve">      REFERENCIA:   PERTENENCIA</w:t>
            </w:r>
          </w:p>
          <w:p w:rsidR="00996EE5" w:rsidRPr="00CD541D" w:rsidRDefault="00996EE5" w:rsidP="00CD541D">
            <w:pPr>
              <w:pStyle w:val="301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</w:tabs>
              <w:spacing w:line="360" w:lineRule="auto"/>
              <w:jc w:val="both"/>
              <w:rPr>
                <w:rFonts w:eastAsia="Arial Unicode MS"/>
                <w:b/>
                <w:color w:val="auto"/>
                <w:sz w:val="22"/>
                <w:szCs w:val="22"/>
                <w:lang w:val="es-MX"/>
              </w:rPr>
            </w:pPr>
            <w:r w:rsidRPr="00CD541D">
              <w:rPr>
                <w:rFonts w:eastAsia="Arial Unicode MS"/>
                <w:b/>
                <w:color w:val="auto"/>
                <w:sz w:val="22"/>
                <w:szCs w:val="22"/>
                <w:lang w:val="es-MX"/>
              </w:rPr>
              <w:t xml:space="preserve">      RADICADO:       </w:t>
            </w:r>
            <w:r w:rsidR="00EC0808" w:rsidRPr="00CD541D">
              <w:rPr>
                <w:rFonts w:eastAsia="Arial Unicode MS"/>
                <w:b/>
                <w:color w:val="auto"/>
                <w:sz w:val="22"/>
                <w:szCs w:val="22"/>
                <w:lang w:val="es-ES"/>
              </w:rPr>
              <w:t>2022- 0303</w:t>
            </w:r>
          </w:p>
        </w:tc>
      </w:tr>
    </w:tbl>
    <w:p w:rsidR="00996EE5" w:rsidRPr="00CD541D" w:rsidRDefault="00996EE5" w:rsidP="00CD541D">
      <w:pPr>
        <w:pStyle w:val="30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</w:tabs>
        <w:spacing w:line="360" w:lineRule="auto"/>
        <w:jc w:val="both"/>
        <w:rPr>
          <w:rFonts w:eastAsia="Arial Unicode MS"/>
          <w:color w:val="auto"/>
          <w:sz w:val="22"/>
          <w:szCs w:val="22"/>
          <w:lang w:val="es-ES"/>
        </w:rPr>
      </w:pPr>
    </w:p>
    <w:p w:rsidR="00996EE5" w:rsidRPr="00CD541D" w:rsidRDefault="00996EE5" w:rsidP="00CD541D">
      <w:pPr>
        <w:pStyle w:val="30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</w:tabs>
        <w:spacing w:line="360" w:lineRule="auto"/>
        <w:jc w:val="both"/>
        <w:rPr>
          <w:rFonts w:eastAsia="Arial Unicode MS"/>
          <w:color w:val="auto"/>
          <w:sz w:val="22"/>
          <w:szCs w:val="22"/>
          <w:lang w:val="es-ES"/>
        </w:rPr>
      </w:pPr>
    </w:p>
    <w:p w:rsidR="00996EE5" w:rsidRPr="00CD541D" w:rsidRDefault="00996EE5" w:rsidP="00CD541D">
      <w:pPr>
        <w:pStyle w:val="30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</w:tabs>
        <w:spacing w:line="360" w:lineRule="auto"/>
        <w:jc w:val="both"/>
        <w:rPr>
          <w:rFonts w:eastAsia="Arial Unicode MS"/>
          <w:color w:val="auto"/>
          <w:sz w:val="22"/>
          <w:szCs w:val="22"/>
          <w:lang w:val="es-ES"/>
        </w:rPr>
      </w:pPr>
      <w:r w:rsidRPr="00CD541D">
        <w:rPr>
          <w:rFonts w:eastAsia="Arial Unicode MS"/>
          <w:color w:val="auto"/>
          <w:sz w:val="22"/>
          <w:szCs w:val="22"/>
          <w:lang w:val="es-ES"/>
        </w:rPr>
        <w:t>Samacá, nueve (09) de marzo de dos mil veintitrés (2023)</w:t>
      </w:r>
    </w:p>
    <w:p w:rsidR="00996EE5" w:rsidRPr="00CD541D" w:rsidRDefault="00996EE5" w:rsidP="00CD541D">
      <w:pPr>
        <w:pStyle w:val="30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</w:tabs>
        <w:spacing w:line="360" w:lineRule="auto"/>
        <w:jc w:val="both"/>
        <w:rPr>
          <w:rFonts w:eastAsia="Arial Unicode MS"/>
          <w:color w:val="auto"/>
          <w:sz w:val="22"/>
          <w:szCs w:val="22"/>
          <w:lang w:val="es-ES"/>
        </w:rPr>
      </w:pPr>
    </w:p>
    <w:p w:rsidR="00996EE5" w:rsidRPr="00CD541D" w:rsidRDefault="00996EE5" w:rsidP="00CD541D">
      <w:pPr>
        <w:pStyle w:val="30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</w:tabs>
        <w:spacing w:line="360" w:lineRule="auto"/>
        <w:jc w:val="both"/>
        <w:rPr>
          <w:rFonts w:eastAsia="Arial Unicode MS"/>
          <w:color w:val="auto"/>
          <w:sz w:val="22"/>
          <w:szCs w:val="22"/>
          <w:lang w:val="es-ES"/>
        </w:rPr>
      </w:pPr>
    </w:p>
    <w:p w:rsidR="00996EE5" w:rsidRPr="00CD541D" w:rsidRDefault="00996EE5" w:rsidP="00CD541D">
      <w:pPr>
        <w:pStyle w:val="302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</w:tabs>
        <w:spacing w:line="360" w:lineRule="auto"/>
        <w:jc w:val="both"/>
        <w:rPr>
          <w:sz w:val="22"/>
          <w:szCs w:val="22"/>
          <w:lang w:val="es-MX"/>
        </w:rPr>
      </w:pPr>
      <w:r w:rsidRPr="00CD541D">
        <w:rPr>
          <w:sz w:val="22"/>
          <w:szCs w:val="22"/>
          <w:lang w:val="es-MX"/>
        </w:rPr>
        <w:t xml:space="preserve">Téngase en cuenta que los demandados </w:t>
      </w:r>
      <w:r w:rsidR="003D2DFB" w:rsidRPr="00CD541D">
        <w:rPr>
          <w:b/>
          <w:sz w:val="22"/>
          <w:szCs w:val="22"/>
          <w:lang w:val="es-MX"/>
        </w:rPr>
        <w:t>EDUARDO GRIJALBA WITTINGHAN, ANDREA JOHANA GRIJALBA WITTINGHAN, CARMEN MYRIAM GRIJALBA WITTINGHAN</w:t>
      </w:r>
      <w:r w:rsidRPr="00CD541D">
        <w:rPr>
          <w:b/>
          <w:sz w:val="22"/>
          <w:szCs w:val="22"/>
          <w:lang w:val="es-MX"/>
        </w:rPr>
        <w:t xml:space="preserve">, </w:t>
      </w:r>
      <w:r w:rsidRPr="00CD541D">
        <w:rPr>
          <w:sz w:val="22"/>
          <w:szCs w:val="22"/>
          <w:lang w:val="es-MX"/>
        </w:rPr>
        <w:t xml:space="preserve">allegaron </w:t>
      </w:r>
      <w:proofErr w:type="gramStart"/>
      <w:r w:rsidR="003D2DFB" w:rsidRPr="00CD541D">
        <w:rPr>
          <w:sz w:val="22"/>
          <w:szCs w:val="22"/>
          <w:lang w:val="es-MX"/>
        </w:rPr>
        <w:t>escrito</w:t>
      </w:r>
      <w:r w:rsidRPr="00CD541D">
        <w:rPr>
          <w:sz w:val="22"/>
          <w:szCs w:val="22"/>
          <w:lang w:val="es-MX"/>
        </w:rPr>
        <w:t xml:space="preserve">  en</w:t>
      </w:r>
      <w:proofErr w:type="gramEnd"/>
      <w:r w:rsidRPr="00CD541D">
        <w:rPr>
          <w:sz w:val="22"/>
          <w:szCs w:val="22"/>
          <w:lang w:val="es-MX"/>
        </w:rPr>
        <w:t xml:space="preserve"> donde no se oponen a las pretensiones</w:t>
      </w:r>
      <w:r w:rsidRPr="00CD541D">
        <w:rPr>
          <w:color w:val="auto"/>
          <w:sz w:val="22"/>
          <w:szCs w:val="22"/>
          <w:highlight w:val="white"/>
          <w:lang w:val="es-MX"/>
        </w:rPr>
        <w:t xml:space="preserve">, por lo que  se presume que conoce el presente proceso, por lo que el Despacho </w:t>
      </w:r>
      <w:r w:rsidRPr="00CD541D">
        <w:rPr>
          <w:color w:val="auto"/>
          <w:sz w:val="22"/>
          <w:szCs w:val="22"/>
          <w:lang w:val="es-MX"/>
        </w:rPr>
        <w:t>las tendrá notificadas  por conducta concluyente, c</w:t>
      </w:r>
      <w:r w:rsidRPr="00CD541D">
        <w:rPr>
          <w:sz w:val="22"/>
          <w:szCs w:val="22"/>
          <w:lang w:val="es-MX"/>
        </w:rPr>
        <w:t>onforme lo establece el artículo 301 del C.G.P.</w:t>
      </w:r>
    </w:p>
    <w:p w:rsidR="003D2DFB" w:rsidRPr="00CD541D" w:rsidRDefault="003D2DFB" w:rsidP="00CD541D">
      <w:pPr>
        <w:pStyle w:val="302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</w:tabs>
        <w:spacing w:line="360" w:lineRule="auto"/>
        <w:jc w:val="both"/>
        <w:rPr>
          <w:sz w:val="22"/>
          <w:szCs w:val="22"/>
          <w:lang w:val="es-MX"/>
        </w:rPr>
      </w:pPr>
    </w:p>
    <w:p w:rsidR="003D2DFB" w:rsidRPr="00CD541D" w:rsidRDefault="003D2DFB" w:rsidP="00CD541D">
      <w:pPr>
        <w:pStyle w:val="302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</w:tabs>
        <w:spacing w:line="360" w:lineRule="auto"/>
        <w:jc w:val="both"/>
        <w:rPr>
          <w:sz w:val="22"/>
          <w:szCs w:val="22"/>
          <w:lang w:val="es-MX"/>
        </w:rPr>
      </w:pPr>
      <w:r w:rsidRPr="00CD541D">
        <w:rPr>
          <w:sz w:val="22"/>
          <w:szCs w:val="22"/>
          <w:lang w:val="es-MX"/>
        </w:rPr>
        <w:t xml:space="preserve">Téngase en cuenta que los demandados </w:t>
      </w:r>
      <w:r w:rsidRPr="00CD541D">
        <w:rPr>
          <w:b/>
          <w:sz w:val="22"/>
          <w:szCs w:val="22"/>
          <w:lang w:val="es-MX"/>
        </w:rPr>
        <w:t>BANCO AGRARIO DE COLOMBIA SA, por intermedio de apoderado</w:t>
      </w:r>
      <w:r w:rsidRPr="00CD541D">
        <w:rPr>
          <w:b/>
          <w:sz w:val="22"/>
          <w:szCs w:val="22"/>
          <w:lang w:val="es-MX"/>
        </w:rPr>
        <w:t xml:space="preserve">, </w:t>
      </w:r>
      <w:r w:rsidRPr="00CD541D">
        <w:rPr>
          <w:sz w:val="22"/>
          <w:szCs w:val="22"/>
          <w:lang w:val="es-MX"/>
        </w:rPr>
        <w:t>alleg</w:t>
      </w:r>
      <w:r w:rsidRPr="00CD541D">
        <w:rPr>
          <w:sz w:val="22"/>
          <w:szCs w:val="22"/>
          <w:lang w:val="es-MX"/>
        </w:rPr>
        <w:t>o</w:t>
      </w:r>
      <w:r w:rsidRPr="00CD541D">
        <w:rPr>
          <w:sz w:val="22"/>
          <w:szCs w:val="22"/>
          <w:lang w:val="es-MX"/>
        </w:rPr>
        <w:t xml:space="preserve"> </w:t>
      </w:r>
      <w:proofErr w:type="gramStart"/>
      <w:r w:rsidRPr="00CD541D">
        <w:rPr>
          <w:sz w:val="22"/>
          <w:szCs w:val="22"/>
          <w:lang w:val="es-MX"/>
        </w:rPr>
        <w:t xml:space="preserve">escrito  </w:t>
      </w:r>
      <w:r w:rsidRPr="00CD541D">
        <w:rPr>
          <w:sz w:val="22"/>
          <w:szCs w:val="22"/>
          <w:lang w:val="es-MX"/>
        </w:rPr>
        <w:t>de</w:t>
      </w:r>
      <w:proofErr w:type="gramEnd"/>
      <w:r w:rsidRPr="00CD541D">
        <w:rPr>
          <w:sz w:val="22"/>
          <w:szCs w:val="22"/>
          <w:lang w:val="es-MX"/>
        </w:rPr>
        <w:t xml:space="preserve"> </w:t>
      </w:r>
      <w:r w:rsidR="00CD541D">
        <w:rPr>
          <w:sz w:val="22"/>
          <w:szCs w:val="22"/>
          <w:lang w:val="es-MX"/>
        </w:rPr>
        <w:t>contestación d</w:t>
      </w:r>
      <w:r w:rsidRPr="00CD541D">
        <w:rPr>
          <w:sz w:val="22"/>
          <w:szCs w:val="22"/>
          <w:lang w:val="es-MX"/>
        </w:rPr>
        <w:t xml:space="preserve">e la </w:t>
      </w:r>
      <w:r w:rsidR="00CD541D" w:rsidRPr="00CD541D">
        <w:rPr>
          <w:sz w:val="22"/>
          <w:szCs w:val="22"/>
          <w:lang w:val="es-MX"/>
        </w:rPr>
        <w:t>demanda</w:t>
      </w:r>
      <w:r w:rsidRPr="00CD541D">
        <w:rPr>
          <w:sz w:val="22"/>
          <w:szCs w:val="22"/>
          <w:lang w:val="es-MX"/>
        </w:rPr>
        <w:t xml:space="preserve"> y propone excepciones de </w:t>
      </w:r>
      <w:r w:rsidR="00CD541D" w:rsidRPr="00CD541D">
        <w:rPr>
          <w:sz w:val="22"/>
          <w:szCs w:val="22"/>
          <w:lang w:val="es-MX"/>
        </w:rPr>
        <w:t>mérito</w:t>
      </w:r>
      <w:r w:rsidRPr="00CD541D">
        <w:rPr>
          <w:color w:val="auto"/>
          <w:sz w:val="22"/>
          <w:szCs w:val="22"/>
          <w:highlight w:val="white"/>
          <w:lang w:val="es-MX"/>
        </w:rPr>
        <w:t xml:space="preserve">, por lo que  se presume que conoce el presente proceso, por lo que el Despacho </w:t>
      </w:r>
      <w:r w:rsidRPr="00CD541D">
        <w:rPr>
          <w:color w:val="auto"/>
          <w:sz w:val="22"/>
          <w:szCs w:val="22"/>
          <w:lang w:val="es-MX"/>
        </w:rPr>
        <w:t>las tendrá notificadas  por conducta concluyente, c</w:t>
      </w:r>
      <w:r w:rsidRPr="00CD541D">
        <w:rPr>
          <w:sz w:val="22"/>
          <w:szCs w:val="22"/>
          <w:lang w:val="es-MX"/>
        </w:rPr>
        <w:t>onforme lo establece el artículo 301 del C.G.P.</w:t>
      </w:r>
    </w:p>
    <w:p w:rsidR="003D2DFB" w:rsidRPr="00CD541D" w:rsidRDefault="003D2DFB" w:rsidP="00CD541D">
      <w:pPr>
        <w:pStyle w:val="302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</w:tabs>
        <w:spacing w:line="360" w:lineRule="auto"/>
        <w:jc w:val="both"/>
        <w:rPr>
          <w:sz w:val="22"/>
          <w:szCs w:val="22"/>
          <w:lang w:val="es-MX"/>
        </w:rPr>
      </w:pPr>
    </w:p>
    <w:p w:rsidR="003D2DFB" w:rsidRPr="00CD541D" w:rsidRDefault="003D2DFB" w:rsidP="00CD541D">
      <w:pPr>
        <w:pStyle w:val="30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</w:tabs>
        <w:spacing w:line="360" w:lineRule="auto"/>
        <w:jc w:val="both"/>
        <w:rPr>
          <w:sz w:val="22"/>
          <w:szCs w:val="22"/>
          <w:lang w:val="es-MX"/>
        </w:rPr>
      </w:pPr>
      <w:r w:rsidRPr="00CD541D">
        <w:rPr>
          <w:sz w:val="22"/>
          <w:szCs w:val="22"/>
          <w:lang w:val="es-MX"/>
        </w:rPr>
        <w:t xml:space="preserve">Se reconoce personería al Dr. </w:t>
      </w:r>
      <w:r w:rsidRPr="00CD541D">
        <w:rPr>
          <w:b/>
          <w:sz w:val="22"/>
          <w:szCs w:val="22"/>
          <w:lang w:val="es-MX"/>
        </w:rPr>
        <w:t>GERMAN OSWALDO PERILLA VACA</w:t>
      </w:r>
      <w:r w:rsidRPr="00CD541D">
        <w:rPr>
          <w:sz w:val="22"/>
          <w:szCs w:val="22"/>
          <w:lang w:val="es-MX"/>
        </w:rPr>
        <w:t xml:space="preserve"> como apoderado </w:t>
      </w:r>
      <w:r w:rsidRPr="00CD541D">
        <w:rPr>
          <w:sz w:val="22"/>
          <w:szCs w:val="22"/>
          <w:lang w:val="es-MX"/>
        </w:rPr>
        <w:t>del demandado</w:t>
      </w:r>
      <w:r w:rsidRPr="00CD541D">
        <w:rPr>
          <w:b/>
          <w:sz w:val="22"/>
          <w:szCs w:val="22"/>
          <w:lang w:val="es-MX"/>
        </w:rPr>
        <w:t xml:space="preserve"> BANCO AGRARIO DE COLOMBIA SA, </w:t>
      </w:r>
      <w:r w:rsidRPr="00CD541D">
        <w:rPr>
          <w:sz w:val="22"/>
          <w:szCs w:val="22"/>
          <w:lang w:val="es-MX"/>
        </w:rPr>
        <w:t>en virtud y para los efectos el poder conferido.</w:t>
      </w:r>
    </w:p>
    <w:p w:rsidR="00996EE5" w:rsidRPr="00CD541D" w:rsidRDefault="00996EE5" w:rsidP="00CD54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</w:tabs>
        <w:spacing w:line="360" w:lineRule="auto"/>
        <w:jc w:val="both"/>
        <w:rPr>
          <w:color w:val="auto"/>
          <w:sz w:val="22"/>
          <w:szCs w:val="22"/>
          <w:lang w:val="es-MX"/>
        </w:rPr>
      </w:pPr>
    </w:p>
    <w:p w:rsidR="003D2DFB" w:rsidRPr="00CD541D" w:rsidRDefault="003D2DFB" w:rsidP="00CD541D">
      <w:pPr>
        <w:pStyle w:val="302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</w:tabs>
        <w:spacing w:line="360" w:lineRule="auto"/>
        <w:jc w:val="both"/>
        <w:rPr>
          <w:sz w:val="22"/>
          <w:szCs w:val="22"/>
          <w:lang w:val="es-MX"/>
        </w:rPr>
      </w:pPr>
      <w:r w:rsidRPr="00CD541D">
        <w:rPr>
          <w:sz w:val="22"/>
          <w:szCs w:val="22"/>
          <w:lang w:val="es-MX"/>
        </w:rPr>
        <w:lastRenderedPageBreak/>
        <w:t>Se allega a las diligencias la inscripción de la demanda en el folio de matrícula inmobiliaria Nº 070-</w:t>
      </w:r>
      <w:r w:rsidRPr="00CD541D">
        <w:rPr>
          <w:sz w:val="22"/>
          <w:szCs w:val="22"/>
          <w:lang w:val="es-MX"/>
        </w:rPr>
        <w:t>172490</w:t>
      </w:r>
      <w:r w:rsidRPr="00CD541D">
        <w:rPr>
          <w:sz w:val="22"/>
          <w:szCs w:val="22"/>
          <w:lang w:val="es-MX"/>
        </w:rPr>
        <w:t>, para lo pertinente.</w:t>
      </w:r>
    </w:p>
    <w:p w:rsidR="003D2DFB" w:rsidRPr="00CD541D" w:rsidRDefault="003D2DFB" w:rsidP="00CD54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</w:tabs>
        <w:spacing w:line="360" w:lineRule="auto"/>
        <w:jc w:val="both"/>
        <w:rPr>
          <w:color w:val="auto"/>
          <w:sz w:val="22"/>
          <w:szCs w:val="22"/>
          <w:lang w:val="es-MX"/>
        </w:rPr>
      </w:pPr>
    </w:p>
    <w:p w:rsidR="003D2DFB" w:rsidRPr="00CD541D" w:rsidRDefault="003D2DFB" w:rsidP="00CD541D">
      <w:pPr>
        <w:spacing w:line="360" w:lineRule="auto"/>
        <w:jc w:val="both"/>
        <w:rPr>
          <w:sz w:val="22"/>
          <w:szCs w:val="22"/>
          <w:lang w:val="es-ES"/>
        </w:rPr>
      </w:pPr>
      <w:r w:rsidRPr="00CD541D">
        <w:rPr>
          <w:sz w:val="22"/>
          <w:szCs w:val="22"/>
          <w:lang w:val="es-ES"/>
        </w:rPr>
        <w:t>Se allega a las diligencias el certificado de envió de los oficios dirigidos al IGAC, a la Agencia Nacional de Tierras, Superintendencia de Notariado y Registro, Unidad para las Victimas, así como la respuesta proveniente de la Superinte</w:t>
      </w:r>
      <w:r w:rsidRPr="00CD541D">
        <w:rPr>
          <w:sz w:val="22"/>
          <w:szCs w:val="22"/>
          <w:lang w:val="es-ES"/>
        </w:rPr>
        <w:t xml:space="preserve">ndencia de Notariado y Registro y </w:t>
      </w:r>
      <w:r w:rsidRPr="00CD541D">
        <w:rPr>
          <w:sz w:val="22"/>
          <w:szCs w:val="22"/>
          <w:lang w:val="es-ES"/>
        </w:rPr>
        <w:t>Agencia Nacional de Tierras</w:t>
      </w:r>
      <w:r w:rsidRPr="00CD541D">
        <w:rPr>
          <w:sz w:val="22"/>
          <w:szCs w:val="22"/>
          <w:lang w:val="es-ES"/>
        </w:rPr>
        <w:t xml:space="preserve"> </w:t>
      </w:r>
      <w:r w:rsidRPr="00CD541D">
        <w:rPr>
          <w:sz w:val="22"/>
          <w:szCs w:val="22"/>
          <w:lang w:val="es-ES"/>
        </w:rPr>
        <w:t>para lo pertinente.</w:t>
      </w:r>
    </w:p>
    <w:p w:rsidR="003D2DFB" w:rsidRPr="00CD541D" w:rsidRDefault="003D2DFB" w:rsidP="00CD541D">
      <w:pPr>
        <w:spacing w:line="360" w:lineRule="auto"/>
        <w:jc w:val="both"/>
        <w:rPr>
          <w:sz w:val="22"/>
          <w:szCs w:val="22"/>
          <w:lang w:val="es-ES"/>
        </w:rPr>
      </w:pPr>
    </w:p>
    <w:p w:rsidR="003D2DFB" w:rsidRPr="00CD541D" w:rsidRDefault="003D2DFB" w:rsidP="00CD541D">
      <w:pPr>
        <w:spacing w:line="360" w:lineRule="auto"/>
        <w:jc w:val="both"/>
        <w:rPr>
          <w:sz w:val="22"/>
          <w:szCs w:val="22"/>
          <w:lang w:val="es-ES"/>
        </w:rPr>
      </w:pPr>
      <w:r w:rsidRPr="00CD541D">
        <w:rPr>
          <w:sz w:val="22"/>
          <w:szCs w:val="22"/>
          <w:lang w:val="es-ES"/>
        </w:rPr>
        <w:t>Previo al estudio de las notificaciones presentadas, se requiere a la apoderada para que allegue el acuse de recibido o la prueba de que el destinatario recibió el mensaje de conformidad a la ley 2213 de 2022</w:t>
      </w:r>
    </w:p>
    <w:p w:rsidR="003D2DFB" w:rsidRPr="00CD541D" w:rsidRDefault="003D2DFB" w:rsidP="00CD54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</w:tabs>
        <w:spacing w:line="360" w:lineRule="auto"/>
        <w:jc w:val="both"/>
        <w:rPr>
          <w:color w:val="auto"/>
          <w:sz w:val="22"/>
          <w:szCs w:val="22"/>
          <w:lang w:val="es-ES"/>
        </w:rPr>
      </w:pPr>
    </w:p>
    <w:tbl>
      <w:tblPr>
        <w:tblpPr w:leftFromText="141" w:rightFromText="141" w:bottomFromText="160" w:vertAnchor="text" w:horzAnchor="margin" w:tblpXSpec="right" w:tblpY="-65"/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774"/>
      </w:tblGrid>
      <w:tr w:rsidR="00996EE5" w:rsidRPr="00CD541D" w:rsidTr="008141B8">
        <w:trPr>
          <w:trHeight w:val="559"/>
        </w:trPr>
        <w:tc>
          <w:tcPr>
            <w:tcW w:w="3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6EE5" w:rsidRPr="00CD541D" w:rsidRDefault="00996EE5" w:rsidP="00CD541D">
            <w:pPr>
              <w:pStyle w:val="Ttulo2"/>
              <w:tabs>
                <w:tab w:val="left" w:pos="2832"/>
              </w:tabs>
              <w:spacing w:line="360" w:lineRule="auto"/>
              <w:jc w:val="center"/>
              <w:rPr>
                <w:rFonts w:ascii="Times New Roman" w:eastAsia="Arial Unicode MS" w:hAnsi="Times New Roman" w:cs="Times New Roman"/>
                <w:b/>
                <w:color w:val="auto"/>
                <w:sz w:val="16"/>
                <w:szCs w:val="16"/>
                <w:lang w:val="es-ES" w:eastAsia="en-US"/>
              </w:rPr>
            </w:pPr>
            <w:bookmarkStart w:id="0" w:name="_GoBack"/>
          </w:p>
          <w:p w:rsidR="00996EE5" w:rsidRPr="00CD541D" w:rsidRDefault="00996EE5" w:rsidP="00CD541D">
            <w:pPr>
              <w:pStyle w:val="Ttulo2"/>
              <w:tabs>
                <w:tab w:val="left" w:pos="2832"/>
              </w:tabs>
              <w:spacing w:line="360" w:lineRule="auto"/>
              <w:jc w:val="center"/>
              <w:rPr>
                <w:rFonts w:ascii="Times New Roman" w:eastAsia="Arial Unicode MS" w:hAnsi="Times New Roman" w:cs="Times New Roman"/>
                <w:b/>
                <w:color w:val="auto"/>
                <w:sz w:val="16"/>
                <w:szCs w:val="16"/>
                <w:lang w:val="es-ES" w:eastAsia="en-US"/>
              </w:rPr>
            </w:pPr>
            <w:r w:rsidRPr="00CD541D">
              <w:rPr>
                <w:rFonts w:ascii="Times New Roman" w:eastAsia="Arial Unicode MS" w:hAnsi="Times New Roman" w:cs="Times New Roman"/>
                <w:b/>
                <w:color w:val="auto"/>
                <w:sz w:val="16"/>
                <w:szCs w:val="16"/>
                <w:lang w:val="es-ES" w:eastAsia="en-US"/>
              </w:rPr>
              <w:t>JUZGADO PROMISCUO MUNICIPAL DE SAMACÁ</w:t>
            </w:r>
          </w:p>
        </w:tc>
      </w:tr>
      <w:tr w:rsidR="00996EE5" w:rsidRPr="00CD541D" w:rsidTr="008141B8">
        <w:trPr>
          <w:trHeight w:val="2121"/>
        </w:trPr>
        <w:tc>
          <w:tcPr>
            <w:tcW w:w="3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6EE5" w:rsidRPr="00CD541D" w:rsidRDefault="00996EE5" w:rsidP="00CD541D">
            <w:pPr>
              <w:pStyle w:val="Ttulo1"/>
              <w:spacing w:line="360" w:lineRule="auto"/>
              <w:jc w:val="center"/>
              <w:rPr>
                <w:rFonts w:ascii="Times New Roman" w:eastAsia="Arial Unicode MS" w:hAnsi="Times New Roman" w:cs="Times New Roman"/>
                <w:i w:val="0"/>
                <w:sz w:val="16"/>
                <w:szCs w:val="16"/>
                <w:lang w:eastAsia="en-US"/>
              </w:rPr>
            </w:pPr>
          </w:p>
          <w:p w:rsidR="00996EE5" w:rsidRPr="00CD541D" w:rsidRDefault="00996EE5" w:rsidP="00CD541D">
            <w:pPr>
              <w:pStyle w:val="Ttulo1"/>
              <w:spacing w:line="360" w:lineRule="auto"/>
              <w:jc w:val="center"/>
              <w:rPr>
                <w:rFonts w:ascii="Times New Roman" w:eastAsia="Arial Unicode MS" w:hAnsi="Times New Roman" w:cs="Times New Roman"/>
                <w:i w:val="0"/>
                <w:sz w:val="16"/>
                <w:szCs w:val="16"/>
                <w:lang w:eastAsia="en-US"/>
              </w:rPr>
            </w:pPr>
            <w:r w:rsidRPr="00CD541D">
              <w:rPr>
                <w:rFonts w:ascii="Times New Roman" w:eastAsia="Arial Unicode MS" w:hAnsi="Times New Roman" w:cs="Times New Roman"/>
                <w:i w:val="0"/>
                <w:sz w:val="16"/>
                <w:szCs w:val="16"/>
                <w:lang w:eastAsia="en-US"/>
              </w:rPr>
              <w:t>NOTIFICACIÓN POR ESTADO</w:t>
            </w:r>
          </w:p>
          <w:p w:rsidR="00996EE5" w:rsidRPr="00CD541D" w:rsidRDefault="00996EE5" w:rsidP="00CD541D">
            <w:pPr>
              <w:spacing w:line="360" w:lineRule="auto"/>
              <w:jc w:val="center"/>
              <w:rPr>
                <w:rFonts w:eastAsia="Arial Unicode MS"/>
                <w:color w:val="auto"/>
                <w:sz w:val="16"/>
                <w:szCs w:val="16"/>
                <w:lang w:val="es-MX" w:eastAsia="en-US"/>
              </w:rPr>
            </w:pPr>
          </w:p>
          <w:p w:rsidR="00996EE5" w:rsidRPr="00CD541D" w:rsidRDefault="00996EE5" w:rsidP="00CD541D">
            <w:pPr>
              <w:spacing w:line="360" w:lineRule="auto"/>
              <w:jc w:val="center"/>
              <w:rPr>
                <w:rFonts w:eastAsia="Arial Unicode MS"/>
                <w:color w:val="auto"/>
                <w:sz w:val="16"/>
                <w:szCs w:val="16"/>
                <w:lang w:val="es-MX" w:eastAsia="en-US"/>
              </w:rPr>
            </w:pPr>
            <w:r w:rsidRPr="00CD541D">
              <w:rPr>
                <w:rFonts w:eastAsia="Arial Unicode MS"/>
                <w:color w:val="auto"/>
                <w:sz w:val="16"/>
                <w:szCs w:val="16"/>
                <w:lang w:val="es-MX" w:eastAsia="en-US"/>
              </w:rPr>
              <w:t xml:space="preserve">La providencia anterior se notificó por anotación en el </w:t>
            </w:r>
            <w:r w:rsidRPr="00CD541D">
              <w:rPr>
                <w:rFonts w:eastAsia="Arial Unicode MS"/>
                <w:bCs/>
                <w:color w:val="auto"/>
                <w:sz w:val="16"/>
                <w:szCs w:val="16"/>
                <w:lang w:val="es-MX" w:eastAsia="en-US"/>
              </w:rPr>
              <w:t xml:space="preserve">Estado No.08 </w:t>
            </w:r>
            <w:r w:rsidRPr="00CD541D">
              <w:rPr>
                <w:rFonts w:eastAsia="Arial Unicode MS"/>
                <w:color w:val="auto"/>
                <w:sz w:val="16"/>
                <w:szCs w:val="16"/>
                <w:lang w:val="es-MX" w:eastAsia="en-US"/>
              </w:rPr>
              <w:t xml:space="preserve">fijado el día </w:t>
            </w:r>
            <w:proofErr w:type="gramStart"/>
            <w:r w:rsidRPr="00CD541D">
              <w:rPr>
                <w:rFonts w:eastAsia="Arial Unicode MS"/>
                <w:color w:val="auto"/>
                <w:sz w:val="16"/>
                <w:szCs w:val="16"/>
                <w:lang w:val="es-MX" w:eastAsia="en-US"/>
              </w:rPr>
              <w:t>10  de</w:t>
            </w:r>
            <w:proofErr w:type="gramEnd"/>
            <w:r w:rsidRPr="00CD541D">
              <w:rPr>
                <w:rFonts w:eastAsia="Arial Unicode MS"/>
                <w:color w:val="auto"/>
                <w:sz w:val="16"/>
                <w:szCs w:val="16"/>
                <w:lang w:val="es-MX" w:eastAsia="en-US"/>
              </w:rPr>
              <w:t xml:space="preserve"> marzo de 2023</w:t>
            </w:r>
          </w:p>
          <w:p w:rsidR="00996EE5" w:rsidRPr="00CD541D" w:rsidRDefault="00996EE5" w:rsidP="00CD541D">
            <w:pPr>
              <w:spacing w:line="360" w:lineRule="auto"/>
              <w:jc w:val="both"/>
              <w:rPr>
                <w:rFonts w:eastAsia="Arial Unicode MS"/>
                <w:color w:val="auto"/>
                <w:sz w:val="16"/>
                <w:szCs w:val="16"/>
                <w:lang w:val="es-MX" w:eastAsia="en-US"/>
              </w:rPr>
            </w:pPr>
          </w:p>
          <w:p w:rsidR="00996EE5" w:rsidRPr="00CD541D" w:rsidRDefault="00996EE5" w:rsidP="00CD541D">
            <w:pPr>
              <w:spacing w:line="360" w:lineRule="auto"/>
              <w:jc w:val="both"/>
              <w:rPr>
                <w:rFonts w:eastAsia="Arial Unicode MS"/>
                <w:color w:val="auto"/>
                <w:sz w:val="16"/>
                <w:szCs w:val="16"/>
                <w:lang w:val="es-MX" w:eastAsia="en-US"/>
              </w:rPr>
            </w:pPr>
          </w:p>
          <w:p w:rsidR="00996EE5" w:rsidRPr="00CD541D" w:rsidRDefault="00996EE5" w:rsidP="00CD541D">
            <w:pPr>
              <w:spacing w:line="360" w:lineRule="auto"/>
              <w:jc w:val="center"/>
              <w:rPr>
                <w:rFonts w:eastAsia="Arial Unicode MS"/>
                <w:b/>
                <w:color w:val="auto"/>
                <w:sz w:val="16"/>
                <w:szCs w:val="16"/>
                <w:lang w:val="es-MX" w:eastAsia="en-US"/>
              </w:rPr>
            </w:pPr>
            <w:r w:rsidRPr="00CD541D">
              <w:rPr>
                <w:rFonts w:eastAsia="Arial Unicode MS"/>
                <w:b/>
                <w:color w:val="auto"/>
                <w:sz w:val="16"/>
                <w:szCs w:val="16"/>
                <w:lang w:val="es-MX" w:eastAsia="en-US"/>
              </w:rPr>
              <w:t>MARCELA MORENO ALDANA</w:t>
            </w:r>
          </w:p>
          <w:p w:rsidR="00996EE5" w:rsidRPr="00CD541D" w:rsidRDefault="00996EE5" w:rsidP="00CD541D">
            <w:pPr>
              <w:spacing w:line="360" w:lineRule="auto"/>
              <w:jc w:val="center"/>
              <w:rPr>
                <w:rFonts w:eastAsia="Arial Unicode MS"/>
                <w:color w:val="auto"/>
                <w:sz w:val="16"/>
                <w:szCs w:val="16"/>
                <w:lang w:val="es-MX" w:eastAsia="en-US"/>
              </w:rPr>
            </w:pPr>
            <w:r w:rsidRPr="00CD541D">
              <w:rPr>
                <w:rFonts w:eastAsia="Arial Unicode MS"/>
                <w:b/>
                <w:color w:val="auto"/>
                <w:sz w:val="16"/>
                <w:szCs w:val="16"/>
                <w:lang w:val="es-MX" w:eastAsia="en-US"/>
              </w:rPr>
              <w:t>SECRETARIA</w:t>
            </w:r>
          </w:p>
        </w:tc>
      </w:tr>
    </w:tbl>
    <w:bookmarkEnd w:id="0"/>
    <w:p w:rsidR="00996EE5" w:rsidRPr="00CD541D" w:rsidRDefault="00996EE5" w:rsidP="00CD541D">
      <w:pPr>
        <w:pStyle w:val="302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</w:tabs>
        <w:spacing w:line="360" w:lineRule="auto"/>
        <w:rPr>
          <w:rFonts w:eastAsia="Arial Unicode MS"/>
          <w:b/>
          <w:color w:val="auto"/>
          <w:sz w:val="22"/>
          <w:szCs w:val="22"/>
          <w:lang w:val="es-MX"/>
        </w:rPr>
      </w:pPr>
      <w:r w:rsidRPr="00CD541D">
        <w:rPr>
          <w:rFonts w:eastAsia="Arial Unicode MS"/>
          <w:b/>
          <w:color w:val="auto"/>
          <w:sz w:val="22"/>
          <w:szCs w:val="22"/>
          <w:lang w:val="es-MX"/>
        </w:rPr>
        <w:t xml:space="preserve">N O T I F Í Q U E S E </w:t>
      </w:r>
    </w:p>
    <w:p w:rsidR="00996EE5" w:rsidRPr="00CD541D" w:rsidRDefault="00996EE5" w:rsidP="00CD541D">
      <w:pPr>
        <w:pStyle w:val="302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</w:tabs>
        <w:spacing w:line="360" w:lineRule="auto"/>
        <w:rPr>
          <w:rFonts w:eastAsia="Arial Unicode MS"/>
          <w:b/>
          <w:color w:val="auto"/>
          <w:sz w:val="22"/>
          <w:szCs w:val="22"/>
          <w:lang w:val="es-MX"/>
        </w:rPr>
      </w:pPr>
    </w:p>
    <w:p w:rsidR="00996EE5" w:rsidRPr="00CD541D" w:rsidRDefault="00996EE5" w:rsidP="00CD541D">
      <w:pPr>
        <w:pStyle w:val="302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</w:tabs>
        <w:spacing w:line="360" w:lineRule="auto"/>
        <w:rPr>
          <w:rFonts w:eastAsia="Arial Unicode MS"/>
          <w:b/>
          <w:color w:val="auto"/>
          <w:sz w:val="22"/>
          <w:szCs w:val="22"/>
          <w:lang w:val="es-MX"/>
        </w:rPr>
      </w:pPr>
    </w:p>
    <w:p w:rsidR="00996EE5" w:rsidRPr="00CD541D" w:rsidRDefault="00996EE5" w:rsidP="00CD541D">
      <w:pPr>
        <w:pStyle w:val="302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</w:tabs>
        <w:spacing w:line="360" w:lineRule="auto"/>
        <w:rPr>
          <w:rFonts w:eastAsia="Arial Unicode MS"/>
          <w:b/>
          <w:color w:val="auto"/>
          <w:sz w:val="22"/>
          <w:szCs w:val="22"/>
          <w:lang w:val="es-MX"/>
        </w:rPr>
      </w:pPr>
    </w:p>
    <w:p w:rsidR="00996EE5" w:rsidRPr="00CD541D" w:rsidRDefault="00996EE5" w:rsidP="00CD541D">
      <w:pPr>
        <w:spacing w:line="360" w:lineRule="auto"/>
        <w:rPr>
          <w:rFonts w:eastAsia="Arial Unicode MS"/>
          <w:b/>
          <w:color w:val="auto"/>
          <w:sz w:val="22"/>
          <w:szCs w:val="22"/>
          <w:lang w:val="es-MX"/>
        </w:rPr>
      </w:pPr>
      <w:r w:rsidRPr="00CD541D">
        <w:rPr>
          <w:rFonts w:eastAsia="Arial Unicode MS"/>
          <w:b/>
          <w:color w:val="auto"/>
          <w:sz w:val="22"/>
          <w:szCs w:val="22"/>
          <w:lang w:val="es-MX"/>
        </w:rPr>
        <w:t>IVÁN ORLANDO FONSECA ROJAS</w:t>
      </w:r>
    </w:p>
    <w:p w:rsidR="00996EE5" w:rsidRPr="00CD541D" w:rsidRDefault="00996EE5" w:rsidP="00CD541D">
      <w:pPr>
        <w:spacing w:line="360" w:lineRule="auto"/>
        <w:jc w:val="center"/>
        <w:rPr>
          <w:color w:val="auto"/>
          <w:sz w:val="22"/>
          <w:szCs w:val="22"/>
          <w:lang w:val="es-ES"/>
        </w:rPr>
      </w:pPr>
      <w:r w:rsidRPr="00CD541D">
        <w:rPr>
          <w:rFonts w:eastAsia="Arial Unicode MS"/>
          <w:b/>
          <w:color w:val="auto"/>
          <w:sz w:val="22"/>
          <w:szCs w:val="22"/>
          <w:lang w:val="es-MX"/>
        </w:rPr>
        <w:t>JUEZ</w:t>
      </w:r>
    </w:p>
    <w:p w:rsidR="00996EE5" w:rsidRPr="00CD541D" w:rsidRDefault="00996EE5" w:rsidP="00CD541D">
      <w:pPr>
        <w:spacing w:line="360" w:lineRule="auto"/>
        <w:rPr>
          <w:color w:val="auto"/>
          <w:sz w:val="22"/>
          <w:szCs w:val="22"/>
          <w:lang w:val="es-ES"/>
        </w:rPr>
      </w:pPr>
    </w:p>
    <w:p w:rsidR="00996EE5" w:rsidRPr="00CD541D" w:rsidRDefault="00996EE5" w:rsidP="00CD541D">
      <w:pPr>
        <w:spacing w:line="360" w:lineRule="auto"/>
        <w:rPr>
          <w:sz w:val="22"/>
          <w:szCs w:val="22"/>
          <w:lang w:val="es-ES"/>
        </w:rPr>
      </w:pPr>
    </w:p>
    <w:p w:rsidR="00996EE5" w:rsidRPr="00CD541D" w:rsidRDefault="00996EE5" w:rsidP="00CD541D">
      <w:pPr>
        <w:spacing w:line="360" w:lineRule="auto"/>
        <w:rPr>
          <w:sz w:val="22"/>
          <w:szCs w:val="22"/>
        </w:rPr>
      </w:pPr>
    </w:p>
    <w:p w:rsidR="00996EE5" w:rsidRPr="00CD541D" w:rsidRDefault="00996EE5" w:rsidP="00CD541D">
      <w:pPr>
        <w:spacing w:line="360" w:lineRule="auto"/>
        <w:rPr>
          <w:sz w:val="22"/>
          <w:szCs w:val="22"/>
        </w:rPr>
      </w:pPr>
    </w:p>
    <w:p w:rsidR="00996EE5" w:rsidRPr="00CD541D" w:rsidRDefault="00996EE5" w:rsidP="00CD541D">
      <w:pPr>
        <w:spacing w:line="360" w:lineRule="auto"/>
        <w:rPr>
          <w:sz w:val="22"/>
          <w:szCs w:val="22"/>
        </w:rPr>
      </w:pPr>
    </w:p>
    <w:p w:rsidR="00996EE5" w:rsidRPr="00CD541D" w:rsidRDefault="00996EE5" w:rsidP="00CD541D">
      <w:pPr>
        <w:spacing w:line="360" w:lineRule="auto"/>
        <w:rPr>
          <w:sz w:val="22"/>
          <w:szCs w:val="22"/>
        </w:rPr>
      </w:pPr>
    </w:p>
    <w:p w:rsidR="00B77E47" w:rsidRPr="00CD541D" w:rsidRDefault="00B77E47" w:rsidP="00CD541D">
      <w:pPr>
        <w:spacing w:line="360" w:lineRule="auto"/>
        <w:rPr>
          <w:sz w:val="22"/>
          <w:szCs w:val="22"/>
        </w:rPr>
      </w:pPr>
    </w:p>
    <w:sectPr w:rsidR="00B77E47" w:rsidRPr="00CD541D" w:rsidSect="00AB5226">
      <w:pgSz w:w="12240" w:h="18720" w:code="14"/>
      <w:pgMar w:top="1701" w:right="1701" w:bottom="1701" w:left="226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6EE5"/>
    <w:rsid w:val="003D2DFB"/>
    <w:rsid w:val="00996EE5"/>
    <w:rsid w:val="00B77E47"/>
    <w:rsid w:val="00CD541D"/>
    <w:rsid w:val="00EC0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87ED9E"/>
  <w15:chartTrackingRefBased/>
  <w15:docId w15:val="{F1ED9654-CE84-4B90-80A1-5A359F4362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96EE5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es-ES"/>
    </w:rPr>
  </w:style>
  <w:style w:type="paragraph" w:styleId="Ttulo1">
    <w:name w:val="heading 1"/>
    <w:basedOn w:val="Normal"/>
    <w:next w:val="Normal"/>
    <w:link w:val="Ttulo1Car"/>
    <w:qFormat/>
    <w:rsid w:val="00996EE5"/>
    <w:pPr>
      <w:keepNext/>
      <w:overflowPunct/>
      <w:autoSpaceDE/>
      <w:autoSpaceDN/>
      <w:adjustRightInd/>
      <w:outlineLvl w:val="0"/>
    </w:pPr>
    <w:rPr>
      <w:rFonts w:ascii="Algerian" w:hAnsi="Algerian" w:cs="Arial"/>
      <w:b/>
      <w:bCs/>
      <w:i/>
      <w:iCs/>
      <w:color w:val="auto"/>
      <w:sz w:val="32"/>
      <w:szCs w:val="24"/>
      <w:lang w:val="es-ES_tradn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996EE5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996EE5"/>
    <w:rPr>
      <w:rFonts w:ascii="Algerian" w:eastAsia="Times New Roman" w:hAnsi="Algerian" w:cs="Arial"/>
      <w:b/>
      <w:bCs/>
      <w:i/>
      <w:iCs/>
      <w:sz w:val="32"/>
      <w:szCs w:val="24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996EE5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es-ES"/>
    </w:rPr>
  </w:style>
  <w:style w:type="paragraph" w:styleId="Encabezado">
    <w:name w:val="header"/>
    <w:basedOn w:val="Normal"/>
    <w:link w:val="EncabezadoCar"/>
    <w:uiPriority w:val="99"/>
    <w:unhideWhenUsed/>
    <w:rsid w:val="00996EE5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996EE5"/>
    <w:rPr>
      <w:rFonts w:ascii="Times New Roman" w:eastAsia="Times New Roman" w:hAnsi="Times New Roman" w:cs="Times New Roman"/>
      <w:color w:val="000000"/>
      <w:sz w:val="20"/>
      <w:szCs w:val="20"/>
      <w:lang w:eastAsia="es-ES"/>
    </w:rPr>
  </w:style>
  <w:style w:type="paragraph" w:customStyle="1" w:styleId="301">
    <w:name w:val="301"/>
    <w:basedOn w:val="Normal"/>
    <w:rsid w:val="00996EE5"/>
  </w:style>
  <w:style w:type="paragraph" w:customStyle="1" w:styleId="307">
    <w:name w:val="307"/>
    <w:basedOn w:val="Normal"/>
    <w:rsid w:val="00996EE5"/>
  </w:style>
  <w:style w:type="paragraph" w:customStyle="1" w:styleId="302">
    <w:name w:val="302"/>
    <w:basedOn w:val="Normal"/>
    <w:rsid w:val="00996EE5"/>
  </w:style>
  <w:style w:type="table" w:styleId="Tablaconcuadrcula">
    <w:name w:val="Table Grid"/>
    <w:basedOn w:val="Tablanormal"/>
    <w:uiPriority w:val="39"/>
    <w:rsid w:val="00996E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333</Words>
  <Characters>1899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Juzgado 01 Promiscuo Municipal - Boyacá - Samaca</dc:creator>
  <cp:keywords/>
  <dc:description/>
  <cp:lastModifiedBy>Juzgado 01 Promiscuo Municipal - Boyacá - Samaca</cp:lastModifiedBy>
  <cp:revision>3</cp:revision>
  <dcterms:created xsi:type="dcterms:W3CDTF">2023-02-27T16:48:00Z</dcterms:created>
  <dcterms:modified xsi:type="dcterms:W3CDTF">2023-02-27T17:15:00Z</dcterms:modified>
</cp:coreProperties>
</file>